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69970" w14:textId="41B4F174" w:rsidR="00C8296F" w:rsidRDefault="00C8296F" w:rsidP="00C8296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3888B4F4">
        <w:rPr>
          <w:rFonts w:ascii="Times New Roman" w:hAnsi="Times New Roman"/>
          <w:b/>
          <w:bCs/>
          <w:sz w:val="32"/>
          <w:szCs w:val="32"/>
        </w:rPr>
        <w:t xml:space="preserve">ZARZĄDZENIE NR </w:t>
      </w:r>
      <w:r w:rsidR="000226C7">
        <w:rPr>
          <w:rFonts w:ascii="Times New Roman" w:hAnsi="Times New Roman"/>
          <w:b/>
          <w:bCs/>
          <w:sz w:val="32"/>
          <w:szCs w:val="32"/>
        </w:rPr>
        <w:t>14</w:t>
      </w:r>
    </w:p>
    <w:p w14:paraId="68A93726" w14:textId="77777777" w:rsidR="00C8296F" w:rsidRDefault="00C8296F" w:rsidP="00C8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Dziekana Wydziału Informatyki </w:t>
      </w:r>
    </w:p>
    <w:p w14:paraId="3EB5A85D" w14:textId="77777777" w:rsidR="00C8296F" w:rsidRDefault="00C8296F" w:rsidP="00C8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Zachodniopomorskiego Uniwersytetu Technologicznego w Szczecinie</w:t>
      </w:r>
    </w:p>
    <w:p w14:paraId="5A08BF6A" w14:textId="59C7424D" w:rsidR="00C8296F" w:rsidRDefault="00C8296F" w:rsidP="00C829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5 października 2020 r.</w:t>
      </w:r>
    </w:p>
    <w:p w14:paraId="138BCF9E" w14:textId="40D551E7" w:rsidR="00C8296F" w:rsidRDefault="00C8296F" w:rsidP="00C8296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8296F">
        <w:rPr>
          <w:rFonts w:ascii="Times New Roman" w:hAnsi="Times New Roman" w:cs="Times New Roman"/>
          <w:b/>
          <w:sz w:val="24"/>
          <w:szCs w:val="24"/>
        </w:rPr>
        <w:t xml:space="preserve">w sprawie wprowadzenia </w:t>
      </w:r>
      <w:r w:rsidRPr="00C8296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Procedury postępowania na wypadek podejrzenia zakażenia SARS CoV-2</w:t>
      </w:r>
    </w:p>
    <w:p w14:paraId="52B3DDF0" w14:textId="6479D0F0" w:rsidR="00C8296F" w:rsidRDefault="00C8296F" w:rsidP="00C8296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334B5E" w14:textId="0F1F367E" w:rsidR="00F15C8E" w:rsidRPr="00F15C8E" w:rsidRDefault="000226C7" w:rsidP="00F15C8E">
      <w:pPr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256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925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Zarządzenia nr 82 Rektora Zachodniopomorskiego Uniwersytetu Technologicznego w Szczecinie </w:t>
      </w:r>
      <w:r w:rsidR="00292564" w:rsidRPr="000F2F7D">
        <w:rPr>
          <w:rFonts w:ascii="Times New Roman" w:hAnsi="Times New Roman" w:cs="Times New Roman"/>
          <w:i/>
          <w:iCs/>
          <w:sz w:val="24"/>
          <w:szCs w:val="24"/>
        </w:rPr>
        <w:t xml:space="preserve">z dnia 9 czerwca 2020 r. w sprawie wprowadzenia Procedury </w:t>
      </w:r>
      <w:bookmarkStart w:id="0" w:name="_Hlk42178158"/>
      <w:bookmarkStart w:id="1" w:name="_Hlk42521758"/>
      <w:r w:rsidR="00292564" w:rsidRPr="000F2F7D">
        <w:rPr>
          <w:rFonts w:ascii="Times New Roman" w:hAnsi="Times New Roman" w:cs="Times New Roman"/>
          <w:i/>
          <w:iCs/>
          <w:sz w:val="24"/>
          <w:szCs w:val="24"/>
        </w:rPr>
        <w:t>bezpieczeństwa epidemicznego</w:t>
      </w:r>
      <w:bookmarkEnd w:id="0"/>
      <w:r w:rsidR="00292564" w:rsidRPr="000F2F7D">
        <w:rPr>
          <w:rFonts w:ascii="Times New Roman" w:hAnsi="Times New Roman" w:cs="Times New Roman"/>
          <w:i/>
          <w:iCs/>
          <w:sz w:val="24"/>
          <w:szCs w:val="24"/>
        </w:rPr>
        <w:t xml:space="preserve"> organizacji zajęć dydaktycznych i pracy badawczej oraz pracy administracji w okresie ogłoszonego stanu epidemii na obszarze Rzeczypospolitej Polskiej w związku z zakażeniami wirusem </w:t>
      </w:r>
      <w:bookmarkStart w:id="2" w:name="_Hlk42083600"/>
      <w:r w:rsidR="00292564" w:rsidRPr="000F2F7D">
        <w:rPr>
          <w:rFonts w:ascii="Times New Roman" w:hAnsi="Times New Roman" w:cs="Times New Roman"/>
          <w:i/>
          <w:iCs/>
          <w:sz w:val="24"/>
          <w:szCs w:val="24"/>
        </w:rPr>
        <w:t>SARS-CoV-2</w:t>
      </w:r>
      <w:bookmarkEnd w:id="1"/>
      <w:bookmarkEnd w:id="2"/>
      <w:r w:rsidR="00292564">
        <w:rPr>
          <w:rFonts w:ascii="Times New Roman" w:hAnsi="Times New Roman" w:cs="Times New Roman"/>
          <w:sz w:val="24"/>
          <w:szCs w:val="24"/>
        </w:rPr>
        <w:t xml:space="preserve">, </w:t>
      </w:r>
      <w:r w:rsidRPr="000226C7">
        <w:rPr>
          <w:rFonts w:ascii="Times New Roman" w:eastAsia="Times New Roman" w:hAnsi="Times New Roman" w:cs="Times New Roman"/>
          <w:lang w:eastAsia="pl-PL"/>
        </w:rPr>
        <w:t>zarządza się co następuje:</w:t>
      </w:r>
    </w:p>
    <w:p w14:paraId="6D75C3EA" w14:textId="77777777" w:rsidR="00C8296F" w:rsidRPr="00C8296F" w:rsidRDefault="00C8296F" w:rsidP="00C8296F">
      <w:pPr>
        <w:pStyle w:val="Akapitzlist"/>
        <w:numPr>
          <w:ilvl w:val="0"/>
          <w:numId w:val="7"/>
        </w:numPr>
        <w:spacing w:before="360"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terenie Wydziału Informatyki mogą przebywać jedynie osoby (pracownicy/studenci/doktoranci), które:</w:t>
      </w:r>
    </w:p>
    <w:p w14:paraId="59E9C8E4" w14:textId="77777777" w:rsidR="00C8296F" w:rsidRPr="00C8296F" w:rsidRDefault="00C8296F" w:rsidP="00C8296F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wykazują objawów wskazujących na choroby zakaźne,</w:t>
      </w:r>
    </w:p>
    <w:p w14:paraId="78CCA76B" w14:textId="77777777" w:rsidR="00C8296F" w:rsidRPr="00C8296F" w:rsidRDefault="00C8296F" w:rsidP="00C8296F">
      <w:pPr>
        <w:pStyle w:val="Akapitzlist"/>
        <w:numPr>
          <w:ilvl w:val="1"/>
          <w:numId w:val="7"/>
        </w:numPr>
        <w:spacing w:after="200" w:line="240" w:lineRule="auto"/>
        <w:ind w:left="993" w:hanging="284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nie są objęci kwarantanną/izolacją lub nie przebywają w miejscu zamieszkania z osobą odbywającą kwarantannę lub izolację.</w:t>
      </w:r>
    </w:p>
    <w:p w14:paraId="5E3FB6D8" w14:textId="77777777" w:rsidR="00C8296F" w:rsidRPr="00C8296F" w:rsidRDefault="00C8296F" w:rsidP="00C8296F">
      <w:pPr>
        <w:pStyle w:val="Akapitzlist"/>
        <w:numPr>
          <w:ilvl w:val="0"/>
          <w:numId w:val="7"/>
        </w:numPr>
        <w:spacing w:before="120"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przypadku wystąpienia niepokojących objawów u osoby przebywającej na terenie Wydziału Informatyki powinna ona niezwłocznie powiadomić telefonicznie osobę wskazaną przez dziekana – tel. </w:t>
      </w:r>
      <w:r w:rsidRPr="00C8296F">
        <w:rPr>
          <w:rFonts w:ascii="Times New Roman" w:eastAsia="Segoe UI" w:hAnsi="Times New Roman" w:cs="Times New Roman"/>
          <w:sz w:val="21"/>
          <w:szCs w:val="21"/>
        </w:rPr>
        <w:t>571 612 000,</w:t>
      </w: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która przekaże procedurę dalszego postępowania.</w:t>
      </w:r>
    </w:p>
    <w:p w14:paraId="4D5669CA" w14:textId="77777777" w:rsidR="00C8296F" w:rsidRPr="00C8296F" w:rsidRDefault="00C8296F" w:rsidP="00C8296F">
      <w:pPr>
        <w:pStyle w:val="Akapitzlist"/>
        <w:numPr>
          <w:ilvl w:val="0"/>
          <w:numId w:val="7"/>
        </w:numPr>
        <w:spacing w:before="120"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terenie Wydziału Informatyki wyznaczone zostały pomieszczenia do izolacji osoby, u której stwierdzono objawy chorobowe sugerujące zakażenie SARS CoV-2: pomieszczenie nr 125 A (budynek WI1) oraz pomieszczenie nr 19 (budynek WI2).</w:t>
      </w:r>
    </w:p>
    <w:p w14:paraId="3BCB2F79" w14:textId="747E736B" w:rsidR="00C8296F" w:rsidRPr="00C8296F" w:rsidRDefault="00C8296F" w:rsidP="00C8296F">
      <w:pPr>
        <w:pStyle w:val="Akapitzlist"/>
        <w:numPr>
          <w:ilvl w:val="0"/>
          <w:numId w:val="7"/>
        </w:numPr>
        <w:spacing w:before="120"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Osoba, po konsultacji medycznej, u której stwierdzono zakażenie lub z podejrzeniem zakażeni</w:t>
      </w:r>
      <w:r w:rsidR="00F15C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wirusem SARS-CoV-2, zobowiązana jest niezwłocznie skontaktować się telefonicznie z pracownikiem wyznaczonym przez dziekana – tel</w:t>
      </w:r>
      <w:r w:rsidRPr="00827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827CB0">
        <w:rPr>
          <w:rFonts w:ascii="Times New Roman" w:eastAsia="Segoe UI" w:hAnsi="Times New Roman" w:cs="Times New Roman"/>
          <w:sz w:val="24"/>
          <w:szCs w:val="24"/>
        </w:rPr>
        <w:t xml:space="preserve">571 612 000 </w:t>
      </w:r>
      <w:r w:rsidRPr="00827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poinformować o decyzji wydanej przez stację epidemiologiczno-sanitarną/lekarza w związku ze stwierdzonym zakażeniem lub podejrzeniem zakażenia oraz przygotować listę osób, z którymi kontaktowała się w ostatnich 5 dniach (a jeśli to możliwe w ostatnich 14 dniach), a także listę pomieszczeń w których przebywała w tym czasie.</w:t>
      </w:r>
    </w:p>
    <w:p w14:paraId="7CE917DC" w14:textId="77777777" w:rsidR="00C8296F" w:rsidRPr="00C8296F" w:rsidRDefault="00C8296F" w:rsidP="00F15C8E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Powiatowa Stacja Sanitarno-Epidemiologiczna w Szczecinie</w:t>
      </w:r>
    </w:p>
    <w:p w14:paraId="15454A23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Tel.: 91 487 03 13, 91 484 93 51, 694 493 767,</w:t>
      </w:r>
    </w:p>
    <w:p w14:paraId="1E39D3E5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ul. Wincentego Pola 6, 71-342 Szczecin</w:t>
      </w:r>
    </w:p>
    <w:p w14:paraId="2B82ADFE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Wojewódzka Stacja Sanitarno-Epidemiologiczna w Szczecinie</w:t>
      </w:r>
    </w:p>
    <w:p w14:paraId="4F59ACC9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Tel. 91 462 40 60, całodobowo: 608 229 963,</w:t>
      </w:r>
    </w:p>
    <w:p w14:paraId="3E4667BF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ul. Spedytorska 6/7, 70-632 Szczecin</w:t>
      </w:r>
    </w:p>
    <w:p w14:paraId="2E06E43A" w14:textId="77777777" w:rsidR="00C8296F" w:rsidRPr="00C8296F" w:rsidRDefault="00C8296F" w:rsidP="00F15C8E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Dodatkowo: </w:t>
      </w:r>
    </w:p>
    <w:p w14:paraId="41F2D271" w14:textId="37FB17F3" w:rsidR="00C8296F" w:rsidRDefault="00C8296F" w:rsidP="00F15C8E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296F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</w:rPr>
        <w:t>https://pacjent.gov.pl/aktualnosci/podejrzewasz-ze-masz-koronawirusa#znajdz-stacje-sanitarno-epidemiologiczna</w:t>
      </w:r>
    </w:p>
    <w:p w14:paraId="4608E9B1" w14:textId="427C9F29" w:rsidR="00C8296F" w:rsidRPr="00C8296F" w:rsidRDefault="00C8296F" w:rsidP="00C8296F">
      <w:pPr>
        <w:spacing w:after="200" w:line="240" w:lineRule="auto"/>
        <w:ind w:left="5745" w:firstLine="62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B2BFE">
        <w:rPr>
          <w:rFonts w:ascii="Times New Roman" w:hAnsi="Times New Roman"/>
          <w:sz w:val="24"/>
          <w:szCs w:val="24"/>
        </w:rPr>
        <w:t>Dziekan</w:t>
      </w:r>
    </w:p>
    <w:p w14:paraId="5EF9FB79" w14:textId="77777777" w:rsidR="00C8296F" w:rsidRDefault="00C8296F" w:rsidP="00C8296F">
      <w:pPr>
        <w:spacing w:before="600"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0B2BFE">
        <w:rPr>
          <w:rFonts w:ascii="Times New Roman" w:hAnsi="Times New Roman"/>
          <w:sz w:val="24"/>
          <w:szCs w:val="24"/>
        </w:rPr>
        <w:t xml:space="preserve">dr hab. inż. Jerzy </w:t>
      </w:r>
      <w:proofErr w:type="spellStart"/>
      <w:r w:rsidRPr="000B2BFE">
        <w:rPr>
          <w:rFonts w:ascii="Times New Roman" w:hAnsi="Times New Roman"/>
          <w:sz w:val="24"/>
          <w:szCs w:val="24"/>
        </w:rPr>
        <w:t>Pejaś</w:t>
      </w:r>
      <w:proofErr w:type="spellEnd"/>
      <w:r>
        <w:rPr>
          <w:rFonts w:ascii="Times New Roman" w:hAnsi="Times New Roman"/>
          <w:sz w:val="24"/>
          <w:szCs w:val="24"/>
        </w:rPr>
        <w:t>, prof. ZUT</w:t>
      </w:r>
    </w:p>
    <w:p w14:paraId="539E1A28" w14:textId="77777777" w:rsidR="008775B1" w:rsidRDefault="008775B1"/>
    <w:sectPr w:rsidR="008775B1" w:rsidSect="00F15C8E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984"/>
    <w:multiLevelType w:val="hybridMultilevel"/>
    <w:tmpl w:val="99FA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7FA"/>
    <w:multiLevelType w:val="hybridMultilevel"/>
    <w:tmpl w:val="99FA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D4623"/>
    <w:multiLevelType w:val="hybridMultilevel"/>
    <w:tmpl w:val="99FA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3F0"/>
    <w:multiLevelType w:val="hybridMultilevel"/>
    <w:tmpl w:val="99FA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7391"/>
    <w:multiLevelType w:val="hybridMultilevel"/>
    <w:tmpl w:val="99FA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65B62"/>
    <w:multiLevelType w:val="hybridMultilevel"/>
    <w:tmpl w:val="FFFFFFFF"/>
    <w:lvl w:ilvl="0" w:tplc="1848CD40">
      <w:start w:val="1"/>
      <w:numFmt w:val="decimal"/>
      <w:lvlText w:val="%1."/>
      <w:lvlJc w:val="left"/>
      <w:pPr>
        <w:ind w:left="720" w:hanging="360"/>
      </w:pPr>
    </w:lvl>
    <w:lvl w:ilvl="1" w:tplc="9EA81600">
      <w:start w:val="1"/>
      <w:numFmt w:val="lowerLetter"/>
      <w:lvlText w:val="%2."/>
      <w:lvlJc w:val="left"/>
      <w:pPr>
        <w:ind w:left="1440" w:hanging="360"/>
      </w:pPr>
    </w:lvl>
    <w:lvl w:ilvl="2" w:tplc="441A20DC">
      <w:start w:val="1"/>
      <w:numFmt w:val="lowerRoman"/>
      <w:lvlText w:val="%3."/>
      <w:lvlJc w:val="right"/>
      <w:pPr>
        <w:ind w:left="2160" w:hanging="180"/>
      </w:pPr>
    </w:lvl>
    <w:lvl w:ilvl="3" w:tplc="168A048C">
      <w:start w:val="1"/>
      <w:numFmt w:val="decimal"/>
      <w:lvlText w:val="%4."/>
      <w:lvlJc w:val="left"/>
      <w:pPr>
        <w:ind w:left="2880" w:hanging="360"/>
      </w:pPr>
    </w:lvl>
    <w:lvl w:ilvl="4" w:tplc="EA2EAB70">
      <w:start w:val="1"/>
      <w:numFmt w:val="lowerLetter"/>
      <w:lvlText w:val="%5."/>
      <w:lvlJc w:val="left"/>
      <w:pPr>
        <w:ind w:left="3600" w:hanging="360"/>
      </w:pPr>
    </w:lvl>
    <w:lvl w:ilvl="5" w:tplc="97728BD6">
      <w:start w:val="1"/>
      <w:numFmt w:val="lowerRoman"/>
      <w:lvlText w:val="%6."/>
      <w:lvlJc w:val="right"/>
      <w:pPr>
        <w:ind w:left="4320" w:hanging="180"/>
      </w:pPr>
    </w:lvl>
    <w:lvl w:ilvl="6" w:tplc="0AB2D3A4">
      <w:start w:val="1"/>
      <w:numFmt w:val="decimal"/>
      <w:lvlText w:val="%7."/>
      <w:lvlJc w:val="left"/>
      <w:pPr>
        <w:ind w:left="5040" w:hanging="360"/>
      </w:pPr>
    </w:lvl>
    <w:lvl w:ilvl="7" w:tplc="C2B2BC34">
      <w:start w:val="1"/>
      <w:numFmt w:val="lowerLetter"/>
      <w:lvlText w:val="%8."/>
      <w:lvlJc w:val="left"/>
      <w:pPr>
        <w:ind w:left="5760" w:hanging="360"/>
      </w:pPr>
    </w:lvl>
    <w:lvl w:ilvl="8" w:tplc="AA5AF1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0D1C"/>
    <w:multiLevelType w:val="hybridMultilevel"/>
    <w:tmpl w:val="27AA09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6F"/>
    <w:rsid w:val="000226C7"/>
    <w:rsid w:val="000F2F7D"/>
    <w:rsid w:val="00292564"/>
    <w:rsid w:val="00827CB0"/>
    <w:rsid w:val="008775B1"/>
    <w:rsid w:val="00C8296F"/>
    <w:rsid w:val="00F1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7E36"/>
  <w15:chartTrackingRefBased/>
  <w15:docId w15:val="{AB5B2CCD-A666-48B1-AD97-BB2F6B1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9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9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29E3CB3377B4A9D9B6AF5B3F830A0" ma:contentTypeVersion="11" ma:contentTypeDescription="Utwórz nowy dokument." ma:contentTypeScope="" ma:versionID="2a25f6b6d7d560f368014a91e1ece3aa">
  <xsd:schema xmlns:xsd="http://www.w3.org/2001/XMLSchema" xmlns:xs="http://www.w3.org/2001/XMLSchema" xmlns:p="http://schemas.microsoft.com/office/2006/metadata/properties" xmlns:ns2="0312c014-c9c4-4cad-bea7-8302e2e90503" xmlns:ns3="eb674dc9-42b5-42cb-8431-ac64d6376ed3" targetNamespace="http://schemas.microsoft.com/office/2006/metadata/properties" ma:root="true" ma:fieldsID="3d5d6481c9577488eba9fa67d73161bd" ns2:_="" ns3:_="">
    <xsd:import namespace="0312c014-c9c4-4cad-bea7-8302e2e90503"/>
    <xsd:import namespace="eb674dc9-42b5-42cb-8431-ac64d6376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c014-c9c4-4cad-bea7-8302e2e9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74dc9-42b5-42cb-8431-ac64d6376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72559-8795-4037-A831-C677AB5E56B8}"/>
</file>

<file path=customXml/itemProps2.xml><?xml version="1.0" encoding="utf-8"?>
<ds:datastoreItem xmlns:ds="http://schemas.openxmlformats.org/officeDocument/2006/customXml" ds:itemID="{0C5134D1-0964-4928-8C4C-C367EEB66BE3}"/>
</file>

<file path=customXml/itemProps3.xml><?xml version="1.0" encoding="utf-8"?>
<ds:datastoreItem xmlns:ds="http://schemas.openxmlformats.org/officeDocument/2006/customXml" ds:itemID="{7679A4EC-C6F7-4E66-9C7E-0507CD7B9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Rafalska</dc:creator>
  <cp:keywords/>
  <dc:description/>
  <cp:lastModifiedBy>Joanna Rafalska</cp:lastModifiedBy>
  <cp:revision>4</cp:revision>
  <dcterms:created xsi:type="dcterms:W3CDTF">2020-10-06T12:45:00Z</dcterms:created>
  <dcterms:modified xsi:type="dcterms:W3CDTF">2020-10-07T08:27:00Z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0x0101004FB29E3CB3377B4A9D9B6AF5B3F830A0</vt:lpwstr>
  </property>
</Properties>
</file>